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37" w:rsidRPr="00E77337" w:rsidRDefault="00E77337" w:rsidP="00E77337">
      <w:pPr>
        <w:widowControl/>
        <w:spacing w:before="100" w:beforeAutospacing="1" w:after="100" w:afterAutospacing="1" w:line="525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r w:rsidRPr="00E77337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附件1</w:t>
      </w:r>
      <w:r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：</w:t>
      </w:r>
      <w:r w:rsidRPr="00E7733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2020-2021年度杭州市卫生健康</w:t>
      </w:r>
      <w:proofErr w:type="gramStart"/>
      <w:r w:rsidRPr="00E7733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委优秀</w:t>
      </w:r>
      <w:proofErr w:type="gramEnd"/>
      <w:r w:rsidRPr="00E7733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共产党员名单</w:t>
      </w:r>
    </w:p>
    <w:bookmarkEnd w:id="0"/>
    <w:p w:rsidR="00E77337" w:rsidRPr="00E77337" w:rsidRDefault="00E77337" w:rsidP="00E77337">
      <w:pPr>
        <w:widowControl/>
        <w:spacing w:before="100" w:beforeAutospacing="1" w:after="100" w:afterAutospacing="1" w:line="525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（49人）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应 心  杭州市卫生健康事业发展中心老年与人口事业处副处长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包晓青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杭州市第一人民医院儿科主管护师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马 霄  杭州市第一人民医院医学工程部工程师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邱芳晖  杭州市第一人民医院城北院区医务部副主任、康复科主任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王于勇  杭州市第一人民医院外</w:t>
      </w: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一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党支部组织委员、泌尿外科副主任医师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邬静艳  杭州市第一人民医院党政综合办公室主任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杨 俊  杭州市第一人民医院心血管内科副主任医师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张金凤  杭州市第一人民医院城北院区呼吸支持病区护士长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张卫英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杭州市第一人民医院医技第一党支部组织委员、检验科主任技师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周 临  杭州市第一人民医院妇产儿科护士长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姚勇伟  杭州市第三人民医院内科片第四党支部书记、肿瘤科副主任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杜杨</w:t>
      </w: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杨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杭州市第三人民医院手术室护师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陈 松  杭州市第三人民医院输血科科长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鲁振锋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杭州市第三人民医院肛肠科副主任医师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黄 明  杭州市肿瘤医院第八党支部宣传委员、检验科检验师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邵剑琴  杭州市肿瘤医院第一党支部书记、放射治疗科三病区护士长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李 </w:t>
      </w: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浩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杭州市红十字会医院临床医学检验实验中心检验师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王鹏程  杭州市红十字会医院结核病诊断治疗中心主治医师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陈冻</w:t>
      </w: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伢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杭州市红十字会医院内科第一党支部组织委员、消化内科副主任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方毕飞  杭州市红十字会医院内科第二党支部宣传兼纪检委员、2-7病区护士长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刘鹏举  杭州市红十字会医院泌尿外科主治医师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金靓燕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杭州市西</w:t>
      </w: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溪医院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药剂科副主任药师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傅晓晴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杭州市西</w:t>
      </w: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溪医院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肝病第一党支部书记、肝病三科主任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张玉娟  杭州市西</w:t>
      </w: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溪医院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外科片护士长、手术室护士长（兼）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夏 泳  杭州市第七人民医院第三党支部书记、精神五科病区主任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徐伟琴  杭州市第七人民医院第二党支部书记、</w:t>
      </w: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医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患沟通中心主管护师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杜珊珊  杭州市中医院第十八党支部宣传委员、口腔科主治医师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黄 </w:t>
      </w: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磊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杭州市中医院感染性疾病科副护士长、门诊办公室副护士长（兼）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蒋丽元  杭州市中医院针灸康复科主治中医师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裴金霞  杭州市</w:t>
      </w: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中医院妇一科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副护士长（主持工作）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万 凤  杭州市中医院第十七党支部宣传委员、肾病科助理研究员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吴 敏  杭州市中医院第三党支部书记、中药房主任、药剂科副主任（兼）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徐 融  杭州市中医院老年病科中西医结合副主任医师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朱旭贞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杭州市中医院神经内科副主任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徐 </w:t>
      </w: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婷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杭州市儿童医院内</w:t>
      </w: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一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病区主任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赵 伟  杭州市儿童医院门诊部副主任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费小阳  杭州市妇产科医院门急诊党支部书记、生殖计生科主任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周青雪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杭州市妇产科医院检验科主管技师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石纳玉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杭州市妇产科医院产科副主任医师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董曲文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杭州市五云山医院（杭州市健康促进研究院）医务部主任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吴建飞  杭州市第九人民医院中医药支部书记、中医科副主任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沈红燕  杭州市第九人民医院临床第二党支部委员、外科片护士长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刘仕俊  杭州市疾病预防控制中心慢病所副所长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吴 </w:t>
      </w: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彦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杭州市疾病预防控制中心第一党支部纪检委员、传染病防制所主管技师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张 </w:t>
      </w: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磊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杭州市职业病防治院党总支委员、副院长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陈 </w:t>
      </w: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嵘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 杭州市卫生健康综合行政执法</w:t>
      </w: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队标准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备案审查科科长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王钱锋  浙江省杭州市急救中心第二党支部组织委员、城中急救站负责人</w:t>
      </w:r>
    </w:p>
    <w:p w:rsid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石 慧  杭州市五星幼儿园党支部组织委员、一级教师</w:t>
      </w:r>
    </w:p>
    <w:p w:rsidR="00E77337" w:rsidRPr="00E77337" w:rsidRDefault="00E77337" w:rsidP="00E77337">
      <w:pPr>
        <w:widowControl/>
        <w:adjustRightInd w:val="0"/>
        <w:snapToGrid w:val="0"/>
        <w:spacing w:line="360" w:lineRule="auto"/>
        <w:ind w:firstLine="482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俞</w:t>
      </w:r>
      <w:proofErr w:type="gramEnd"/>
      <w:r w:rsidRPr="00E7733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平  杭州市卫生健康委机关第四党支部书记、综合监督处处长、一级调研员</w:t>
      </w:r>
    </w:p>
    <w:p w:rsidR="0077331D" w:rsidRPr="00E77337" w:rsidRDefault="0077331D" w:rsidP="00E77337"/>
    <w:sectPr w:rsidR="0077331D" w:rsidRPr="00E77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37"/>
    <w:rsid w:val="0077331D"/>
    <w:rsid w:val="00E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61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</Words>
  <Characters>1187</Characters>
  <Application>Microsoft Office Word</Application>
  <DocSecurity>0</DocSecurity>
  <Lines>9</Lines>
  <Paragraphs>2</Paragraphs>
  <ScaleCrop>false</ScaleCrop>
  <Company>杭州市政府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2021-07-07T06:25:00Z</dcterms:created>
  <dcterms:modified xsi:type="dcterms:W3CDTF">2021-07-07T06:28:00Z</dcterms:modified>
</cp:coreProperties>
</file>