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所有考生及考务人员进入考点必须满足以下条件：浙江 “健康码”绿码、48小时内核酸检测阴性证明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</w:t>
      </w:r>
      <w:bookmarkStart w:id="0" w:name="_GoBack"/>
      <w:bookmarkEnd w:id="0"/>
      <w:r>
        <w:rPr>
          <w:rFonts w:eastAsia="仿宋"/>
          <w:sz w:val="28"/>
          <w:szCs w:val="28"/>
        </w:rPr>
        <w:t>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zOWE5ZmZjNzNlYWJhNmYzZTM4MmJlNTIwZmU5YWQ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CF95DC8"/>
    <w:rsid w:val="30784D73"/>
    <w:rsid w:val="549F7C1E"/>
    <w:rsid w:val="5AB428C5"/>
    <w:rsid w:val="62B31001"/>
    <w:rsid w:val="74C66351"/>
    <w:rsid w:val="7DA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959</Words>
  <Characters>972</Characters>
  <Lines>7</Lines>
  <Paragraphs>2</Paragraphs>
  <TotalTime>9</TotalTime>
  <ScaleCrop>false</ScaleCrop>
  <LinksUpToDate>false</LinksUpToDate>
  <CharactersWithSpaces>984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任意</cp:lastModifiedBy>
  <cp:lastPrinted>2021-11-02T01:51:00Z</cp:lastPrinted>
  <dcterms:modified xsi:type="dcterms:W3CDTF">2022-05-06T01:59:25Z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A4400106780D46D183609ADCD3B4ED8A</vt:lpwstr>
  </property>
</Properties>
</file>